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4.1.2025 lauantai</w:t>
      </w:r>
    </w:p>
    <w:p>
      <w:pPr>
        <w:pStyle w:val="Heading1"/>
      </w:pPr>
      <w:r>
        <w:t>4.1.2025-29.3.2025</w:t>
      </w:r>
    </w:p>
    <w:p>
      <w:pPr>
        <w:pStyle w:val="Heading2"/>
      </w:pPr>
      <w:r>
        <w:t>14:00-15:00 Englanninkielinen kirjakerho perheille</w:t>
      </w:r>
    </w:p>
    <w:p>
      <w:r>
        <w:t xml:space="preserve">Tule mukaan englanninkieliseen kirjakerhoon! Kirjakerho on suunnattu lapsille (6-11-vuotiaat) ja heidän vanhemmilleen.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