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15.1.2025 keskiviikko</w:t>
      </w:r>
    </w:p>
    <w:p>
      <w:pPr>
        <w:pStyle w:val="Heading1"/>
      </w:pPr>
      <w:r>
        <w:t>15.1.2025 keskiviikko</w:t>
      </w:r>
    </w:p>
    <w:p>
      <w:pPr>
        <w:pStyle w:val="Heading2"/>
      </w:pPr>
      <w:r>
        <w:t>14:00-15:00 Lukulemmikki Fiona</w:t>
      </w:r>
    </w:p>
    <w:p>
      <w:r>
        <w:t xml:space="preserve">Tule tapaamaan lukulemmikkiä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