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18.12.2024 keskiviikko</w:t>
      </w:r>
    </w:p>
    <w:p>
      <w:pPr>
        <w:pStyle w:val="Heading1"/>
      </w:pPr>
      <w:r>
        <w:t>18.12.2024-28.5.2025</w:t>
      </w:r>
    </w:p>
    <w:p>
      <w:pPr>
        <w:pStyle w:val="Heading2"/>
      </w:pPr>
      <w:r>
        <w:t>18:00-17:30 Klubi-klubi</w:t>
      </w:r>
    </w:p>
    <w:p>
      <w:r>
        <w:t>Tervetuloa Tapiolan kirjaston lasten ja nuorten omaan klubiin!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