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16.1.2025 torstai</w:t>
      </w:r>
    </w:p>
    <w:p>
      <w:pPr>
        <w:pStyle w:val="Heading1"/>
      </w:pPr>
      <w:r>
        <w:t>16.1.2025-8.5.2025</w:t>
      </w:r>
    </w:p>
    <w:p>
      <w:pPr>
        <w:pStyle w:val="Heading2"/>
      </w:pPr>
      <w:r>
        <w:t>13:00-13:45 Kirjastojumppa</w:t>
      </w:r>
    </w:p>
    <w:p>
      <w:r>
        <w:t>Tuolijumppaa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