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6.3.2025 torstai</w:t>
      </w:r>
    </w:p>
    <w:p>
      <w:pPr>
        <w:pStyle w:val="Heading1"/>
      </w:pPr>
      <w:r>
        <w:t>6.3.2025 torstai</w:t>
      </w:r>
    </w:p>
    <w:p>
      <w:pPr>
        <w:pStyle w:val="Heading2"/>
      </w:pPr>
      <w:r>
        <w:t>13:00-13:45 Kirjastojumppa</w:t>
      </w:r>
    </w:p>
    <w:p>
      <w:r>
        <w:t>Tuolijumppaa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