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27.5.2025 tiistai</w:t>
      </w:r>
    </w:p>
    <w:p>
      <w:pPr>
        <w:pStyle w:val="Heading1"/>
      </w:pPr>
      <w:r>
        <w:t>27.5.2025 tiistai</w:t>
      </w:r>
    </w:p>
    <w:p>
      <w:pPr>
        <w:pStyle w:val="Heading2"/>
      </w:pPr>
      <w:r>
        <w:t>10:30-11:30 Ruotsinkielinen lukupiiri</w:t>
      </w:r>
    </w:p>
    <w:p>
      <w:r>
        <w:t>Tapaamme kerran kuukaudessa Tapiolan kirjaston Tapahtumatila Heikissä keskustelemassa lukukokemuksistamme.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