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14.10.2024 maanantai</w:t>
      </w:r>
    </w:p>
    <w:p>
      <w:pPr>
        <w:pStyle w:val="Heading1"/>
      </w:pPr>
      <w:r>
        <w:t>14.10.2024 maanantai</w:t>
      </w:r>
    </w:p>
    <w:p>
      <w:pPr>
        <w:pStyle w:val="Heading2"/>
      </w:pPr>
      <w:r>
        <w:t>13:00-15:00 Heijastava paja Ison Omenan kirjastossa</w:t>
      </w:r>
    </w:p>
    <w:p>
      <w:r>
        <w:t>Pajassa painatetaan omiin vaatteisiin heijastavia kuvia.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