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3.9.2024 tiistai</w:t>
      </w:r>
    </w:p>
    <w:p>
      <w:pPr>
        <w:pStyle w:val="Heading1"/>
      </w:pPr>
      <w:r>
        <w:t>3.9.2024-27.9.2024</w:t>
      </w:r>
    </w:p>
    <w:p>
      <w:pPr>
        <w:pStyle w:val="Heading2"/>
      </w:pPr>
      <w:r>
        <w:t>08:00-16:00 Taidenäyttely - Thought of flower</w:t>
      </w:r>
    </w:p>
    <w:p>
      <w:r>
        <w:t>Taidenäyttely - Thought of flower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