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28.10.2024 maanantai</w:t>
      </w:r>
    </w:p>
    <w:p>
      <w:pPr>
        <w:pStyle w:val="Heading1"/>
      </w:pPr>
      <w:r>
        <w:t>28.10.2024-29.10.2024</w:t>
      </w:r>
    </w:p>
    <w:p>
      <w:pPr>
        <w:pStyle w:val="Heading2"/>
      </w:pPr>
      <w:r>
        <w:t xml:space="preserve">17:00-19:00 Rytmimusiikkiopisto Taukon Matineat </w:t>
      </w:r>
    </w:p>
    <w:p>
      <w:r>
        <w:t>Taukon oppilaiden musiikkiesityksiä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