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11:00-12:00 Kiinankielinen satuhetki</w:t>
      </w:r>
    </w:p>
    <w:p>
      <w:r>
        <w:t>Kiinankielinen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