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19.10.2024 lauantai</w:t>
      </w:r>
    </w:p>
    <w:p>
      <w:pPr>
        <w:pStyle w:val="Heading1"/>
      </w:pPr>
      <w:r>
        <w:t>19.10.2024-20.10.2024</w:t>
      </w:r>
    </w:p>
    <w:p>
      <w:pPr>
        <w:pStyle w:val="Heading2"/>
      </w:pPr>
      <w:r>
        <w:t>13:00-00:00 Biljardi turnaus</w:t>
      </w:r>
    </w:p>
    <w:p>
      <w:r>
        <w:t>8-pallon biljardi turnaus Messissä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