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15.11.2024 perjantai</w:t>
      </w:r>
    </w:p>
    <w:p>
      <w:pPr>
        <w:pStyle w:val="Heading1"/>
      </w:pPr>
      <w:r>
        <w:t>15.11.2024-17.11.2024</w:t>
      </w:r>
    </w:p>
    <w:p>
      <w:pPr>
        <w:pStyle w:val="Heading2"/>
      </w:pPr>
      <w:r>
        <w:t xml:space="preserve">17:00-17:00 Lautapeli Jamit Sellon kirjastolla </w:t>
      </w:r>
    </w:p>
    <w:p>
      <w:r>
        <w:t>Tapahtuman aikana ryhmät suunnittelevat ja toteuttavat omia lautapelejä kolmen päivän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