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19.11.2024 tiistai</w:t>
      </w:r>
    </w:p>
    <w:p>
      <w:pPr>
        <w:pStyle w:val="Heading1"/>
      </w:pPr>
      <w:r>
        <w:t>19.11.2024 tiistai</w:t>
      </w:r>
    </w:p>
    <w:p>
      <w:pPr>
        <w:pStyle w:val="Heading2"/>
      </w:pPr>
      <w:r>
        <w:t xml:space="preserve">09:15-10:15 Buu-sagan - ruotsinkielinen satuhetki </w:t>
      </w:r>
    </w:p>
    <w:p>
      <w:r>
        <w:t>BUU-sagan ideana on tarjota lapsille turvallinen suomenruotsalainen tarinapodcast vaihtoehtona tv- ja nettivideosisällöille.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