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4.11.2024 maanantai</w:t>
      </w:r>
    </w:p>
    <w:p>
      <w:pPr>
        <w:pStyle w:val="Heading1"/>
      </w:pPr>
      <w:r>
        <w:t>4.11.2024-7.11.2024</w:t>
      </w:r>
    </w:p>
    <w:p>
      <w:pPr>
        <w:pStyle w:val="Heading2"/>
      </w:pPr>
      <w:r>
        <w:t>15:00-19:30 Legendary Fishing -turnaus</w:t>
      </w:r>
    </w:p>
    <w:p>
      <w:r>
        <w:t>Legendary Fishing -turnaus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