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16:30-17:30 Jouluinen yhteislauluilta</w:t>
      </w:r>
    </w:p>
    <w:p>
      <w:r>
        <w:t>Tervetuloa yhteislauluiltaan, jossa lauletaan tuttuja joululauluja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