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18:00-20:00 Kohtuullisuus vaihtoehtona kulutuskulttuurille  - Kohtuusklubilaiset tavattavissa kirjastolla</w:t>
      </w:r>
    </w:p>
    <w:p>
      <w:r>
        <w:br/>
        <w:t xml:space="preserve">Voiko vähemmän olla enemmän?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