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8.12.2024 sunnuntai</w:t>
      </w:r>
    </w:p>
    <w:p>
      <w:pPr>
        <w:pStyle w:val="Heading1"/>
      </w:pPr>
      <w:r>
        <w:t>8.12.2024 sunnuntai</w:t>
      </w:r>
    </w:p>
    <w:p>
      <w:pPr>
        <w:pStyle w:val="Heading2"/>
      </w:pPr>
      <w:r>
        <w:t>13:00-17:00 Shakkiturnaus</w:t>
      </w:r>
    </w:p>
    <w:p>
      <w:r>
        <w:t xml:space="preserve">Turnaus on tarkoitettu jo alkeet osaaville nuorille ja lapsille.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