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3.12.2024 tiistai</w:t>
      </w:r>
    </w:p>
    <w:p>
      <w:pPr>
        <w:pStyle w:val="Heading1"/>
      </w:pPr>
      <w:r>
        <w:t>3.12.2024 tiistai</w:t>
      </w:r>
    </w:p>
    <w:p>
      <w:pPr>
        <w:pStyle w:val="Heading2"/>
      </w:pPr>
      <w:r>
        <w:t>17:00-18:30 Kirjailijavieras Heikki Aittokoski</w:t>
      </w:r>
    </w:p>
    <w:p>
      <w:r>
        <w:t>Keskustelutilaisuus Aittokosken uudesta teoksesta Kunnon kansalainen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