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 xml:space="preserve">17:00-17:30 Onko maailmanrauha mahdollinen? -  Näyttelyn avajaiset </w:t>
      </w:r>
    </w:p>
    <w:p>
      <w:r>
        <w:t xml:space="preserve">Maailmanrauhaa koskeva näyttely Entressen kirjastossa!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