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3.10.2024 torstai</w:t>
      </w:r>
    </w:p>
    <w:p>
      <w:pPr>
        <w:pStyle w:val="Heading1"/>
      </w:pPr>
      <w:r>
        <w:t>3.10.2024 torstai</w:t>
      </w:r>
    </w:p>
    <w:p>
      <w:pPr>
        <w:pStyle w:val="Heading2"/>
      </w:pPr>
      <w:r>
        <w:t>16:30-17:30 Ukulelen jatkoryhmä</w:t>
      </w:r>
    </w:p>
    <w:p>
      <w:r>
        <w:t>Tervetuloa mukaan Espoon kaupunginkirjaston ukulelen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