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25.11.2024 maanantai</w:t>
      </w:r>
    </w:p>
    <w:p>
      <w:pPr>
        <w:pStyle w:val="Heading1"/>
      </w:pPr>
      <w:r>
        <w:t>25.11.2024-15.12.2024</w:t>
      </w:r>
    </w:p>
    <w:p>
      <w:pPr>
        <w:pStyle w:val="Heading2"/>
      </w:pPr>
      <w:r>
        <w:t>18:00-18:00 Phuong Truong: Blooming 25.11.-15.12.2024</w:t>
      </w:r>
    </w:p>
    <w:p>
      <w:r>
        <w:t>Phuong Truongin taidenäyttely "Blooming" Entressen kirjaston Valatori-seinällä 25.11.-15.12.2024.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