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14.12.2024 lauantai</w:t>
      </w:r>
    </w:p>
    <w:p>
      <w:pPr>
        <w:pStyle w:val="Heading1"/>
      </w:pPr>
      <w:r>
        <w:t>14.12.2024 lauantai</w:t>
      </w:r>
    </w:p>
    <w:p>
      <w:pPr>
        <w:pStyle w:val="Heading2"/>
      </w:pPr>
      <w:r>
        <w:t>12:00-13:00 Hilkka-Tonttu ja Joulun Ähky</w:t>
      </w:r>
    </w:p>
    <w:p>
      <w:r>
        <w:t>Nukketeatteri-esitys ja taidetyöpaja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