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18:00-19:00 Musiikkikerho KULKUSET</w:t>
      </w:r>
    </w:p>
    <w:p>
      <w:r>
        <w:t>«Talvinen tähtitaivas»-oppilaiden juhlakonsertti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