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>11:00-11:45 Kirjailijan satuhetki: Salaado Qasim</w:t>
      </w:r>
    </w:p>
    <w:p>
      <w:r>
        <w:t>Kirjailija lukee satuhetkessä kirjansa "Aniisa tahtoo kierrättää"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