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7.1.2025 tiistai</w:t>
      </w:r>
    </w:p>
    <w:p>
      <w:pPr>
        <w:pStyle w:val="Heading1"/>
      </w:pPr>
      <w:r>
        <w:t>7.1.2025-31.1.2025</w:t>
      </w:r>
    </w:p>
    <w:p>
      <w:pPr>
        <w:pStyle w:val="Heading2"/>
      </w:pPr>
      <w:r>
        <w:t>08:00-20:00 Näyttely: Sylissä</w:t>
      </w:r>
    </w:p>
    <w:p>
      <w:r>
        <w:t>Maria Hylen näyttely Sylissä on esillä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