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20.11.2025 torstai</w:t>
      </w:r>
    </w:p>
    <w:p>
      <w:pPr>
        <w:pStyle w:val="Heading1"/>
      </w:pPr>
      <w:r>
        <w:t>20.11.2025 torstai</w:t>
      </w:r>
    </w:p>
    <w:p>
      <w:pPr>
        <w:pStyle w:val="Heading2"/>
      </w:pPr>
      <w:r>
        <w:t>18:00-19:00 Kirjailijavieraana Sanna Aaltonen</w:t>
      </w:r>
    </w:p>
    <w:p>
      <w:r>
        <w:t>Kirjailija  Sanna Aaltonen vieraana Tapiolan kirjastossa.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