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24.2.2026 tiistai</w:t>
      </w:r>
    </w:p>
    <w:p>
      <w:pPr>
        <w:pStyle w:val="Heading1"/>
      </w:pPr>
      <w:r>
        <w:t>24.2.2026 tiistai</w:t>
      </w:r>
    </w:p>
    <w:p>
      <w:pPr>
        <w:pStyle w:val="Heading2"/>
      </w:pPr>
      <w:r>
        <w:t>14:00-16:00 Luetaan yhdessä</w:t>
      </w:r>
    </w:p>
    <w:p>
      <w:r>
        <w:t>Tunneilla harjoitellaan puhumaan, lukemaan ja kirjoittamaan suomea.</w:t>
        <w:br/>
        <w:br/>
        <w:t>Opettajina toimivat Luetaan yhdessä-verkoston vapaaehtoiset.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