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21.10.2025 tiistai</w:t>
      </w:r>
    </w:p>
    <w:p>
      <w:pPr>
        <w:pStyle w:val="Heading1"/>
      </w:pPr>
      <w:r>
        <w:t>21.10.2025-8.11.2025</w:t>
      </w:r>
    </w:p>
    <w:p>
      <w:pPr>
        <w:pStyle w:val="Heading2"/>
      </w:pPr>
      <w:r>
        <w:t>08:00-18:00 Merja Pellikka: Seitsemän vuoden sivuutettuja</w:t>
      </w:r>
    </w:p>
    <w:p>
      <w:r>
        <w:t>Aiemmista Merja Pellikan taidenäyttelyistä poisjääneitä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