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17:30-19:00 Vieraskielisestä lapsesta taitavaksi suomen kielen puhujaksi</w:t>
      </w:r>
    </w:p>
    <w:p>
      <w:r>
        <w:t>Paneeli tarkastelee prosessia, jossa toisella kielellä puhuvat lapset integroituvat suomalaiseen kulttuuriin ja koulutusjärjestelmään.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