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13.11.2025 torstai</w:t>
      </w:r>
    </w:p>
    <w:p>
      <w:pPr>
        <w:pStyle w:val="Heading1"/>
      </w:pPr>
      <w:r>
        <w:t>13.11.2025 torstai</w:t>
      </w:r>
    </w:p>
    <w:p>
      <w:pPr>
        <w:pStyle w:val="Heading2"/>
      </w:pPr>
      <w:r>
        <w:t>17:00-19:00  Kirjastokaveri: BENGALI, HINDI, NEPALI, PUNJABI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