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3.11.2025 maanantai</w:t>
      </w:r>
    </w:p>
    <w:p>
      <w:pPr>
        <w:pStyle w:val="Heading1"/>
      </w:pPr>
      <w:r>
        <w:t>3.11.2025 maanantai</w:t>
      </w:r>
    </w:p>
    <w:p>
      <w:pPr>
        <w:pStyle w:val="Heading2"/>
      </w:pPr>
      <w:r>
        <w:t>16:00-18:00 Peliviikko: Biljarditurnaus alle 12-vuotiaille</w:t>
      </w:r>
    </w:p>
    <w:p>
      <w:r>
        <w:t>Peliviikon biljarditurnaus Ison Omenan kirjastossa alle 12-vuotiaille.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