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24.11.2025 maanantai</w:t>
      </w:r>
    </w:p>
    <w:p>
      <w:pPr>
        <w:pStyle w:val="Heading1"/>
      </w:pPr>
      <w:r>
        <w:t>24.11.2025 maanantai</w:t>
      </w:r>
    </w:p>
    <w:p>
      <w:pPr>
        <w:pStyle w:val="Heading2"/>
      </w:pPr>
      <w:r>
        <w:t>09:30-10:15 Tuolijumppa</w:t>
      </w:r>
    </w:p>
    <w:p>
      <w:r>
        <w:t>jumpataan tuolia apuna käyttäen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