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14:30-15:30 Lava Studion lasten ja aikuisten esityksiä / The year on stage</w:t>
      </w:r>
    </w:p>
    <w:p>
      <w:r>
        <w:t>Tervetuloa katsomaan Lava Studion lasten ja aikuisten esityksiä. Tapahtumassa nähdään tanssiesityksiä ja lauluesityksiä.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