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13:00-15:00 Toimintailtapäivä</w:t>
      </w:r>
    </w:p>
    <w:p>
      <w:r>
        <w:t>Pajassa ja kesäpihalla ohjelmassa mm. kukkien hoitoa, pelejä, sanataidetta, saippuakuplia, sekä ohjelmaa toiveiden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