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5.6.2025 torstai</w:t>
      </w:r>
    </w:p>
    <w:p>
      <w:pPr>
        <w:pStyle w:val="Heading1"/>
      </w:pPr>
      <w:r>
        <w:t>5.6.2025-31.7.2025</w:t>
      </w:r>
    </w:p>
    <w:p>
      <w:pPr>
        <w:pStyle w:val="Heading2"/>
      </w:pPr>
      <w:r>
        <w:t>13:00-15:00 Toimintailtapäivä</w:t>
      </w:r>
    </w:p>
    <w:p>
      <w:r>
        <w:t>Pajassa ja kesäpihalla ohjelmassa mm. kukkien hoitoa, pelejä, sanataidetta, saippuakuplia, sekä ohjelmaa toiveiden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