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31.5.2025 lauantai</w:t>
      </w:r>
    </w:p>
    <w:p>
      <w:pPr>
        <w:pStyle w:val="Heading1"/>
      </w:pPr>
      <w:r>
        <w:t>31.5.2025 lauantai</w:t>
      </w:r>
    </w:p>
    <w:p>
      <w:pPr>
        <w:pStyle w:val="Heading2"/>
      </w:pPr>
      <w:r>
        <w:t>14:00-15:00 Leka ry:n venäjänkielinen lastenkonsertti</w:t>
      </w:r>
    </w:p>
    <w:p>
      <w:r>
        <w:t>Ohjelmassa muun muassa:  laulua, pieni teatteri, runonlausuntaa.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