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26.6.2025 torstai</w:t>
      </w:r>
    </w:p>
    <w:p>
      <w:pPr>
        <w:pStyle w:val="Heading1"/>
      </w:pPr>
      <w:r>
        <w:t>26.6.2025 torstai</w:t>
      </w:r>
    </w:p>
    <w:p>
      <w:pPr>
        <w:pStyle w:val="Heading2"/>
      </w:pPr>
      <w:r>
        <w:t>17:00-18:30 C-kasettiklubi</w:t>
      </w:r>
    </w:p>
    <w:p>
      <w:r>
        <w:t>Kasettien kuuntelua nostalgisessa levyraatihengessä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