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6.6.2025 perjantai</w:t>
      </w:r>
    </w:p>
    <w:p>
      <w:pPr>
        <w:pStyle w:val="Heading1"/>
      </w:pPr>
      <w:r>
        <w:t>6.6.2025-27.6.2025</w:t>
      </w:r>
    </w:p>
    <w:p>
      <w:pPr>
        <w:pStyle w:val="Heading2"/>
      </w:pPr>
      <w:r>
        <w:t>13:00-15:00 Lankakäsikoruja ja helmistä käsikoruja</w:t>
      </w:r>
    </w:p>
    <w:p>
      <w:r>
        <w:t xml:space="preserve">Tule luomaan yhdessä langasta käsikoruja ja pujottelemaan helmikäsikoruja.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