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23.1.2025 torstai</w:t>
      </w:r>
    </w:p>
    <w:p>
      <w:pPr>
        <w:pStyle w:val="Heading1"/>
      </w:pPr>
      <w:r>
        <w:t>23.1.2025-22.5.2025</w:t>
      </w:r>
    </w:p>
    <w:p>
      <w:pPr>
        <w:pStyle w:val="Heading2"/>
      </w:pPr>
      <w:r>
        <w:t>18:00-19:30 Englanninkielinen lukupiiri</w:t>
      </w:r>
    </w:p>
    <w:p>
      <w:r>
        <w:t xml:space="preserve">Tämän lukupiirin tarkoituksena on tuoda yhteen lukemista rakastavia ihmisiä keskustelemaan kirjallisuudesta ja niiden aiheista englanniksi.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