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30.7.2025 keskiviikko</w:t>
      </w:r>
    </w:p>
    <w:p>
      <w:pPr>
        <w:pStyle w:val="Heading1"/>
      </w:pPr>
      <w:r>
        <w:t>30.7.2025 keskiviikko</w:t>
      </w:r>
    </w:p>
    <w:p>
      <w:pPr>
        <w:pStyle w:val="Heading2"/>
      </w:pPr>
      <w:r>
        <w:t>13:00-15:00 Pajailtapäivä: Kesä Edition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