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17:00-18:15 Ukuleleryhmien kevätkonsertti</w:t>
      </w:r>
    </w:p>
    <w:p>
      <w:r>
        <w:t>Ukuleleryhmien kevätkonsertti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