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17:30-19:00 Espoon Perinneseuran kevättapahtuma: Espoon kulttuuriympäristö</w:t>
      </w:r>
    </w:p>
    <w:p>
      <w:r>
        <w:t>Tapahtumassa esitellään perinneseuran vuositeema Espoon kulttuuriympäristö ja kerrotaan Espoon kulttuurimaisemista ja rakennetuista ympäristöistä.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