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17:00-17:30 Englanninkielinen satuhetki</w:t>
      </w:r>
    </w:p>
    <w:p>
      <w:r>
        <w:t>Avoin englanninkielinen satuhetki joka kuun viimeinen tiistai klo 17-17:30.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