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 xml:space="preserve">18:00-19:45 POC-lukupiirin vertaistuellinen lukupiirikokonaisuus </w:t>
      </w:r>
    </w:p>
    <w:p>
      <w:r>
        <w:t>Lukupiirikokonaisuus koostuu kahdesta tapaamiskerrasta</w:t>
        <w:br/>
        <w:t>ke 27.8. ja 24.9. klo 18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