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2.11.2025 sunnuntai</w:t>
      </w:r>
    </w:p>
    <w:p>
      <w:pPr>
        <w:pStyle w:val="Heading1"/>
      </w:pPr>
      <w:r>
        <w:t>2.11.2025 sunnuntai</w:t>
      </w:r>
    </w:p>
    <w:p>
      <w:pPr>
        <w:pStyle w:val="Heading2"/>
      </w:pPr>
      <w:r>
        <w:t>15:00-15:30 Nukketeatteri Annos: Mehiläisen laulu</w:t>
      </w:r>
    </w:p>
    <w:p>
      <w:r>
        <w:t>Lennähdä mehiläisen kanssa matkalle merten ja taivaiden tuolle puolen!  Pörriäinen saa tehtäväkseen etsiä parantavaa voidetta, "elämän mettä".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