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13.10.2025 maanantai</w:t>
      </w:r>
    </w:p>
    <w:p>
      <w:pPr>
        <w:pStyle w:val="Heading1"/>
      </w:pPr>
      <w:r>
        <w:t>13.10.2025 maanantai</w:t>
      </w:r>
    </w:p>
    <w:p>
      <w:pPr>
        <w:pStyle w:val="Heading2"/>
      </w:pPr>
      <w:r>
        <w:t>17:00-18:15 Ukulele edistyneiden ryhmä</w:t>
      </w:r>
    </w:p>
    <w:p>
      <w:r>
        <w:t>Tervetuloa soittamaan ukulelea!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