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12.11.2025-4.12.2025</w:t>
      </w:r>
    </w:p>
    <w:p>
      <w:pPr>
        <w:pStyle w:val="Heading1"/>
      </w:pPr>
      <w:r>
        <w:t>12.11.2025-4.12.2025</w:t>
      </w:r>
    </w:p>
    <w:p>
      <w:pPr>
        <w:pStyle w:val="Heading2"/>
      </w:pPr>
      <w:r>
        <w:t>18:00-18:30 Lukineuvontaa Sellon kirjastossa</w:t>
      </w:r>
    </w:p>
    <w:p>
      <w:r>
        <w:t>Neuvonnassa saat tietoa lukivaikeuksista, niiden tunnistamisesta sekä erilaisista lukemista ja kirjoittamista helpottavista apuvälineistä.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