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29.8.2025 perjantai</w:t>
      </w:r>
    </w:p>
    <w:p>
      <w:pPr>
        <w:pStyle w:val="Heading1"/>
      </w:pPr>
      <w:r>
        <w:t>29.8.2025 perjantai</w:t>
      </w:r>
    </w:p>
    <w:p>
      <w:pPr>
        <w:pStyle w:val="Heading2"/>
      </w:pPr>
      <w:r>
        <w:t>13:30-16:30 Luetaan yhdessä - Aan wada akhrino - دعونا نقرأ معا. – Vi läser tillsammans</w:t>
      </w:r>
    </w:p>
    <w:p>
      <w:r>
        <w:t>Esillä on pohjoismaisten lastenkirjailijoiden teoksia arabiaksi ja somaliksi käännettynä.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