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19.8.2025 tiistai</w:t>
      </w:r>
    </w:p>
    <w:p>
      <w:pPr>
        <w:pStyle w:val="Heading1"/>
      </w:pPr>
      <w:r>
        <w:t>19.8.2025 tiistai</w:t>
      </w:r>
    </w:p>
    <w:p>
      <w:pPr>
        <w:pStyle w:val="Heading2"/>
      </w:pPr>
      <w:r>
        <w:t>10:00-10:30 Ompun aamusatuhetki</w:t>
      </w:r>
    </w:p>
    <w:p>
      <w:r>
        <w:t>Aamun satuhetkessä luetaan satuja ja tarinoita suomen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