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4.9.2025-4.12.2025</w:t>
      </w:r>
    </w:p>
    <w:p>
      <w:pPr>
        <w:pStyle w:val="Heading1"/>
      </w:pPr>
      <w:r>
        <w:t>4.9.2025-4.12.2025</w:t>
      </w:r>
    </w:p>
    <w:p>
      <w:pPr>
        <w:pStyle w:val="Heading2"/>
      </w:pPr>
      <w:r>
        <w:t>17:00-18:00 Lukukoira Halla</w:t>
      </w:r>
    </w:p>
    <w:p>
      <w:r>
        <w:t>Lukulemmikki Halla odottaa innolla lukijoita Lippulaivan kirjastoon klo 17:00 - 18:00.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